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B9" w:rsidRPr="00EA07AD" w:rsidRDefault="002044B9" w:rsidP="002044B9">
      <w:pPr>
        <w:ind w:left="5664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Wąwolnica, dnia   11.05</w:t>
      </w:r>
      <w:r w:rsidRPr="00EA07AD">
        <w:rPr>
          <w:szCs w:val="24"/>
        </w:rPr>
        <w:t>.2012r.</w:t>
      </w:r>
    </w:p>
    <w:p w:rsidR="002044B9" w:rsidRPr="00EA07AD" w:rsidRDefault="002044B9" w:rsidP="002044B9">
      <w:pPr>
        <w:jc w:val="both"/>
        <w:rPr>
          <w:szCs w:val="24"/>
        </w:rPr>
      </w:pPr>
    </w:p>
    <w:p w:rsidR="002044B9" w:rsidRPr="00EA07AD" w:rsidRDefault="002044B9" w:rsidP="002044B9">
      <w:pPr>
        <w:jc w:val="both"/>
        <w:rPr>
          <w:szCs w:val="24"/>
        </w:rPr>
      </w:pPr>
    </w:p>
    <w:p w:rsidR="002044B9" w:rsidRPr="002044B9" w:rsidRDefault="002044B9" w:rsidP="002044B9">
      <w:pPr>
        <w:ind w:left="6379"/>
        <w:jc w:val="both"/>
        <w:rPr>
          <w:b/>
          <w:sz w:val="32"/>
          <w:szCs w:val="32"/>
        </w:rPr>
      </w:pPr>
    </w:p>
    <w:p w:rsidR="002044B9" w:rsidRPr="00537CD0" w:rsidRDefault="00537CD0" w:rsidP="002044B9">
      <w:pPr>
        <w:jc w:val="center"/>
        <w:rPr>
          <w:b/>
          <w:sz w:val="36"/>
          <w:szCs w:val="36"/>
          <w:u w:val="single"/>
        </w:rPr>
      </w:pPr>
      <w:r w:rsidRPr="00537CD0">
        <w:rPr>
          <w:b/>
          <w:sz w:val="36"/>
          <w:szCs w:val="36"/>
          <w:u w:val="single"/>
        </w:rPr>
        <w:t>OGŁOSZENIE</w:t>
      </w:r>
      <w:r w:rsidR="002044B9" w:rsidRPr="00537CD0">
        <w:rPr>
          <w:b/>
          <w:sz w:val="36"/>
          <w:szCs w:val="36"/>
          <w:u w:val="single"/>
        </w:rPr>
        <w:t xml:space="preserve"> !</w:t>
      </w:r>
    </w:p>
    <w:p w:rsidR="00537CD0" w:rsidRPr="002044B9" w:rsidRDefault="00537CD0" w:rsidP="002044B9">
      <w:pPr>
        <w:jc w:val="center"/>
        <w:rPr>
          <w:b/>
          <w:sz w:val="36"/>
          <w:szCs w:val="36"/>
        </w:rPr>
      </w:pPr>
    </w:p>
    <w:p w:rsidR="002044B9" w:rsidRPr="002044B9" w:rsidRDefault="002044B9" w:rsidP="002044B9">
      <w:pPr>
        <w:jc w:val="center"/>
        <w:rPr>
          <w:b/>
          <w:sz w:val="36"/>
          <w:szCs w:val="36"/>
        </w:rPr>
      </w:pPr>
      <w:r w:rsidRPr="002044B9">
        <w:rPr>
          <w:b/>
          <w:sz w:val="36"/>
          <w:szCs w:val="36"/>
        </w:rPr>
        <w:t>XV   SESJA</w:t>
      </w:r>
    </w:p>
    <w:p w:rsidR="002044B9" w:rsidRPr="002044B9" w:rsidRDefault="002044B9" w:rsidP="002044B9">
      <w:pPr>
        <w:jc w:val="center"/>
        <w:rPr>
          <w:b/>
          <w:sz w:val="36"/>
          <w:szCs w:val="36"/>
        </w:rPr>
      </w:pPr>
      <w:r w:rsidRPr="002044B9">
        <w:rPr>
          <w:b/>
          <w:sz w:val="36"/>
          <w:szCs w:val="36"/>
        </w:rPr>
        <w:t>RADY GMINY WĄWOLNICA</w:t>
      </w:r>
    </w:p>
    <w:p w:rsidR="002044B9" w:rsidRPr="002044B9" w:rsidRDefault="002044B9" w:rsidP="002044B9">
      <w:pPr>
        <w:jc w:val="both"/>
        <w:rPr>
          <w:sz w:val="36"/>
          <w:szCs w:val="36"/>
        </w:rPr>
      </w:pPr>
    </w:p>
    <w:p w:rsidR="002044B9" w:rsidRPr="00EA07AD" w:rsidRDefault="002044B9" w:rsidP="002044B9">
      <w:pPr>
        <w:spacing w:line="360" w:lineRule="auto"/>
        <w:jc w:val="both"/>
        <w:rPr>
          <w:szCs w:val="24"/>
        </w:rPr>
      </w:pPr>
      <w:r w:rsidRPr="00EA07AD">
        <w:rPr>
          <w:szCs w:val="24"/>
        </w:rPr>
        <w:tab/>
      </w:r>
      <w:r w:rsidRPr="00EA07AD">
        <w:rPr>
          <w:szCs w:val="24"/>
        </w:rPr>
        <w:tab/>
        <w:t xml:space="preserve">Na podstawie art.20 ust. 1 ustawy z dnia 8 marca 1990 roku o samorządzie gminnym / tekst jednolity z 2001r. Dz. </w:t>
      </w:r>
      <w:r>
        <w:rPr>
          <w:szCs w:val="24"/>
        </w:rPr>
        <w:t xml:space="preserve">U. Nr 142, 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 xml:space="preserve"> 1591/ zwołuję XV</w:t>
      </w:r>
      <w:r w:rsidRPr="00EA07AD">
        <w:rPr>
          <w:szCs w:val="24"/>
        </w:rPr>
        <w:t xml:space="preserve"> Sesję  Rady Gminy Wąwolnica.</w:t>
      </w:r>
    </w:p>
    <w:p w:rsidR="002044B9" w:rsidRPr="00EA07AD" w:rsidRDefault="002044B9" w:rsidP="002044B9">
      <w:pPr>
        <w:spacing w:line="360" w:lineRule="auto"/>
        <w:ind w:firstLine="708"/>
        <w:jc w:val="both"/>
        <w:rPr>
          <w:szCs w:val="24"/>
        </w:rPr>
      </w:pPr>
      <w:r w:rsidRPr="00EA07AD">
        <w:rPr>
          <w:szCs w:val="24"/>
        </w:rPr>
        <w:t xml:space="preserve">Sesja odbędzie się w dniu </w:t>
      </w:r>
      <w:r>
        <w:rPr>
          <w:b/>
          <w:szCs w:val="24"/>
        </w:rPr>
        <w:t xml:space="preserve"> 23</w:t>
      </w:r>
      <w:r w:rsidRPr="00EA07AD">
        <w:rPr>
          <w:b/>
          <w:szCs w:val="24"/>
        </w:rPr>
        <w:t>.</w:t>
      </w:r>
      <w:r>
        <w:rPr>
          <w:b/>
          <w:szCs w:val="24"/>
        </w:rPr>
        <w:t>05</w:t>
      </w:r>
      <w:r w:rsidRPr="00EA07AD">
        <w:rPr>
          <w:b/>
          <w:szCs w:val="24"/>
        </w:rPr>
        <w:t>.2012r</w:t>
      </w:r>
      <w:r w:rsidRPr="00EA07AD">
        <w:rPr>
          <w:szCs w:val="24"/>
        </w:rPr>
        <w:t>. w lokalu Urzędu Gminy  w Wąwolnicy. Początek  sesji o godz</w:t>
      </w:r>
      <w:r w:rsidRPr="00EA07AD">
        <w:rPr>
          <w:b/>
          <w:szCs w:val="24"/>
        </w:rPr>
        <w:t>. 9.00</w:t>
      </w:r>
      <w:r w:rsidRPr="00EA07AD">
        <w:rPr>
          <w:szCs w:val="24"/>
        </w:rPr>
        <w:t>.</w:t>
      </w:r>
    </w:p>
    <w:p w:rsidR="002044B9" w:rsidRPr="00EA07AD" w:rsidRDefault="002044B9" w:rsidP="002044B9">
      <w:pPr>
        <w:spacing w:line="360" w:lineRule="auto"/>
        <w:jc w:val="both"/>
        <w:rPr>
          <w:szCs w:val="24"/>
        </w:rPr>
      </w:pPr>
    </w:p>
    <w:p w:rsidR="002044B9" w:rsidRPr="00EA07AD" w:rsidRDefault="002044B9" w:rsidP="002044B9">
      <w:pPr>
        <w:spacing w:line="360" w:lineRule="auto"/>
        <w:rPr>
          <w:szCs w:val="24"/>
        </w:rPr>
      </w:pPr>
      <w:r w:rsidRPr="00EA07AD">
        <w:rPr>
          <w:b/>
          <w:szCs w:val="24"/>
          <w:u w:val="single"/>
        </w:rPr>
        <w:t>Proponowany porządek sesji</w:t>
      </w:r>
      <w:r w:rsidRPr="00EA07AD">
        <w:rPr>
          <w:szCs w:val="24"/>
        </w:rPr>
        <w:t>:</w:t>
      </w:r>
    </w:p>
    <w:p w:rsidR="002044B9" w:rsidRPr="00EA07AD" w:rsidRDefault="002044B9" w:rsidP="002044B9">
      <w:pPr>
        <w:spacing w:line="360" w:lineRule="auto"/>
        <w:rPr>
          <w:szCs w:val="24"/>
        </w:rPr>
      </w:pPr>
    </w:p>
    <w:p w:rsidR="002044B9" w:rsidRPr="00EA07AD" w:rsidRDefault="002044B9" w:rsidP="002044B9">
      <w:pPr>
        <w:numPr>
          <w:ilvl w:val="0"/>
          <w:numId w:val="1"/>
        </w:numPr>
        <w:spacing w:line="360" w:lineRule="auto"/>
        <w:rPr>
          <w:szCs w:val="24"/>
        </w:rPr>
      </w:pPr>
      <w:r w:rsidRPr="00EA07AD">
        <w:rPr>
          <w:szCs w:val="24"/>
        </w:rPr>
        <w:t>Otwarcie Sesji.</w:t>
      </w:r>
    </w:p>
    <w:p w:rsidR="002044B9" w:rsidRPr="00EA07AD" w:rsidRDefault="002044B9" w:rsidP="002044B9">
      <w:pPr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Przyjęcie porządku obrad XV</w:t>
      </w:r>
      <w:r w:rsidRPr="00EA07AD">
        <w:rPr>
          <w:szCs w:val="24"/>
        </w:rPr>
        <w:t xml:space="preserve"> Sesji Rady Gminy.</w:t>
      </w:r>
    </w:p>
    <w:p w:rsidR="002044B9" w:rsidRPr="00A075B7" w:rsidRDefault="002044B9" w:rsidP="002044B9">
      <w:pPr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Przyjęcie protokołu</w:t>
      </w:r>
      <w:r w:rsidRPr="00EA07AD">
        <w:rPr>
          <w:szCs w:val="24"/>
        </w:rPr>
        <w:t xml:space="preserve">  XI</w:t>
      </w:r>
      <w:r>
        <w:rPr>
          <w:szCs w:val="24"/>
        </w:rPr>
        <w:t>V se</w:t>
      </w:r>
      <w:r w:rsidRPr="00EA07AD">
        <w:rPr>
          <w:szCs w:val="24"/>
        </w:rPr>
        <w:t>sji Rady Gminy Wąwolnica.</w:t>
      </w:r>
    </w:p>
    <w:p w:rsidR="002044B9" w:rsidRPr="00EA07AD" w:rsidRDefault="002044B9" w:rsidP="002044B9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 w:rsidRPr="00EA07AD">
        <w:rPr>
          <w:szCs w:val="24"/>
        </w:rPr>
        <w:t>Sprawozdanie z działalności Wójta w okresie międzysesyjnym.</w:t>
      </w:r>
    </w:p>
    <w:p w:rsidR="002044B9" w:rsidRPr="00EA07AD" w:rsidRDefault="002044B9" w:rsidP="002044B9">
      <w:pPr>
        <w:numPr>
          <w:ilvl w:val="0"/>
          <w:numId w:val="1"/>
        </w:numPr>
        <w:spacing w:line="360" w:lineRule="auto"/>
        <w:rPr>
          <w:szCs w:val="24"/>
        </w:rPr>
      </w:pPr>
      <w:r w:rsidRPr="00EA07AD">
        <w:rPr>
          <w:szCs w:val="24"/>
        </w:rPr>
        <w:t>Interpelacje i zapytania radnych.</w:t>
      </w:r>
    </w:p>
    <w:p w:rsidR="002044B9" w:rsidRPr="00EA07AD" w:rsidRDefault="002044B9" w:rsidP="002044B9">
      <w:pPr>
        <w:pStyle w:val="Akapitzlist"/>
        <w:numPr>
          <w:ilvl w:val="0"/>
          <w:numId w:val="1"/>
        </w:numPr>
        <w:tabs>
          <w:tab w:val="left" w:pos="952"/>
        </w:tabs>
        <w:spacing w:line="360" w:lineRule="auto"/>
        <w:rPr>
          <w:szCs w:val="24"/>
        </w:rPr>
      </w:pPr>
      <w:r w:rsidRPr="00EA07AD">
        <w:rPr>
          <w:szCs w:val="24"/>
        </w:rPr>
        <w:t>Podjęcie uchwały w sprawie zmian w   budżecie Gminy Wąwolnica na 2012 rok.</w:t>
      </w:r>
      <w:r w:rsidRPr="00EA07AD">
        <w:rPr>
          <w:rFonts w:eastAsiaTheme="minorHAnsi"/>
          <w:szCs w:val="24"/>
          <w:lang w:eastAsia="en-US"/>
        </w:rPr>
        <w:t xml:space="preserve"> </w:t>
      </w:r>
    </w:p>
    <w:p w:rsidR="002044B9" w:rsidRPr="00F739E5" w:rsidRDefault="002044B9" w:rsidP="002044B9">
      <w:pPr>
        <w:pStyle w:val="Akapitzlist"/>
        <w:numPr>
          <w:ilvl w:val="0"/>
          <w:numId w:val="1"/>
        </w:numPr>
        <w:tabs>
          <w:tab w:val="left" w:pos="952"/>
        </w:tabs>
        <w:spacing w:line="360" w:lineRule="auto"/>
        <w:rPr>
          <w:szCs w:val="24"/>
        </w:rPr>
      </w:pPr>
      <w:r w:rsidRPr="00EA07AD">
        <w:rPr>
          <w:rFonts w:eastAsiaTheme="minorHAnsi"/>
          <w:szCs w:val="24"/>
          <w:lang w:eastAsia="en-US"/>
        </w:rPr>
        <w:t>Podjęcie uchwały w sprawie zmiany  wieloletniej prognozy finansowej na 2012r.</w:t>
      </w:r>
    </w:p>
    <w:p w:rsidR="002044B9" w:rsidRPr="00B46DB0" w:rsidRDefault="002044B9" w:rsidP="002044B9">
      <w:pPr>
        <w:pStyle w:val="Akapitzlist"/>
        <w:numPr>
          <w:ilvl w:val="0"/>
          <w:numId w:val="1"/>
        </w:numPr>
        <w:tabs>
          <w:tab w:val="left" w:pos="952"/>
        </w:tabs>
        <w:spacing w:line="360" w:lineRule="auto"/>
        <w:rPr>
          <w:szCs w:val="24"/>
        </w:rPr>
      </w:pPr>
      <w:r>
        <w:rPr>
          <w:rFonts w:eastAsiaTheme="minorHAnsi"/>
          <w:szCs w:val="24"/>
          <w:lang w:eastAsia="en-US"/>
        </w:rPr>
        <w:t>Przedłożenie informacji odnośnie oceny zasobów pomocy społecznej.</w:t>
      </w:r>
    </w:p>
    <w:p w:rsidR="002044B9" w:rsidRDefault="002044B9" w:rsidP="002044B9">
      <w:pPr>
        <w:tabs>
          <w:tab w:val="left" w:pos="426"/>
        </w:tabs>
        <w:spacing w:line="360" w:lineRule="auto"/>
      </w:pPr>
      <w:r>
        <w:t>11.</w:t>
      </w:r>
      <w:r>
        <w:tab/>
        <w:t>Odpowiedzi na interpelacje i zapytania radnych.</w:t>
      </w:r>
    </w:p>
    <w:p w:rsidR="002044B9" w:rsidRDefault="002044B9" w:rsidP="002044B9">
      <w:pPr>
        <w:tabs>
          <w:tab w:val="left" w:pos="426"/>
        </w:tabs>
        <w:spacing w:line="360" w:lineRule="auto"/>
      </w:pPr>
      <w:r>
        <w:t>12.</w:t>
      </w:r>
      <w:r>
        <w:tab/>
        <w:t>Sprawy różne.</w:t>
      </w:r>
    </w:p>
    <w:p w:rsidR="002044B9" w:rsidRDefault="002044B9" w:rsidP="002044B9">
      <w:pPr>
        <w:tabs>
          <w:tab w:val="left" w:pos="426"/>
        </w:tabs>
        <w:spacing w:line="360" w:lineRule="auto"/>
      </w:pPr>
      <w:r>
        <w:t>13.</w:t>
      </w:r>
      <w:r>
        <w:tab/>
        <w:t>Zamknięcie sesji.</w:t>
      </w:r>
    </w:p>
    <w:p w:rsidR="002044B9" w:rsidRDefault="002044B9" w:rsidP="002044B9">
      <w:pPr>
        <w:tabs>
          <w:tab w:val="left" w:pos="426"/>
        </w:tabs>
      </w:pPr>
    </w:p>
    <w:p w:rsidR="002044B9" w:rsidRDefault="002044B9" w:rsidP="002044B9"/>
    <w:p w:rsidR="002044B9" w:rsidRPr="00E302F5" w:rsidRDefault="002044B9" w:rsidP="002044B9">
      <w:pPr>
        <w:spacing w:line="360" w:lineRule="auto"/>
        <w:ind w:left="360" w:firstLine="5169"/>
        <w:jc w:val="both"/>
      </w:pPr>
      <w:r w:rsidRPr="00E302F5">
        <w:t xml:space="preserve">     Przewodnicząca </w:t>
      </w:r>
    </w:p>
    <w:p w:rsidR="002044B9" w:rsidRPr="00E302F5" w:rsidRDefault="002044B9" w:rsidP="002044B9">
      <w:pPr>
        <w:spacing w:line="360" w:lineRule="auto"/>
        <w:ind w:left="360" w:firstLine="5169"/>
        <w:jc w:val="both"/>
      </w:pPr>
      <w:r w:rsidRPr="00E302F5">
        <w:t>Rady Gminy  Wąwolnica</w:t>
      </w:r>
    </w:p>
    <w:p w:rsidR="002044B9" w:rsidRPr="00AD6976" w:rsidRDefault="002044B9" w:rsidP="002044B9">
      <w:pPr>
        <w:spacing w:line="360" w:lineRule="auto"/>
        <w:ind w:left="360" w:firstLine="5169"/>
        <w:jc w:val="both"/>
        <w:rPr>
          <w:sz w:val="22"/>
          <w:szCs w:val="22"/>
        </w:rPr>
      </w:pPr>
      <w:r w:rsidRPr="00E302F5">
        <w:t xml:space="preserve">     (-) Teresa Jancz</w:t>
      </w:r>
      <w:r>
        <w:t>arek</w:t>
      </w:r>
    </w:p>
    <w:p w:rsidR="002044B9" w:rsidRDefault="002044B9" w:rsidP="002044B9"/>
    <w:p w:rsidR="002044B9" w:rsidRDefault="002044B9" w:rsidP="002044B9"/>
    <w:p w:rsidR="002044B9" w:rsidRDefault="002044B9" w:rsidP="002044B9"/>
    <w:sectPr w:rsidR="0020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9721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B9"/>
    <w:rsid w:val="00041C0A"/>
    <w:rsid w:val="000850CD"/>
    <w:rsid w:val="002044B9"/>
    <w:rsid w:val="00537CD0"/>
    <w:rsid w:val="00C1547C"/>
    <w:rsid w:val="00C5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4B9"/>
    <w:pPr>
      <w:spacing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4B9"/>
    <w:pPr>
      <w:spacing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Paciejewska</dc:creator>
  <cp:lastModifiedBy>Joanna Paciejewska</cp:lastModifiedBy>
  <cp:revision>2</cp:revision>
  <cp:lastPrinted>2012-05-14T10:42:00Z</cp:lastPrinted>
  <dcterms:created xsi:type="dcterms:W3CDTF">2012-05-16T07:30:00Z</dcterms:created>
  <dcterms:modified xsi:type="dcterms:W3CDTF">2012-05-16T07:30:00Z</dcterms:modified>
</cp:coreProperties>
</file>